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1FFAD" w14:textId="6A0B0BFA" w:rsidR="000D445F" w:rsidRPr="00DD2D0F" w:rsidRDefault="000D445F" w:rsidP="000D445F">
      <w:pPr>
        <w:rPr>
          <w:rFonts w:ascii="ＭＳ 明朝" w:eastAsia="ＭＳ 明朝" w:hAnsi="ＭＳ 明朝"/>
        </w:rPr>
      </w:pPr>
      <w:r w:rsidRPr="00F43093">
        <w:rPr>
          <w:rFonts w:ascii="ＭＳ 明朝" w:eastAsia="ＭＳ 明朝" w:hAnsi="ＭＳ 明朝" w:hint="eastAsia"/>
        </w:rPr>
        <w:t>（</w:t>
      </w:r>
      <w:r w:rsidR="000235A2">
        <w:rPr>
          <w:rFonts w:ascii="ＭＳ 明朝" w:eastAsia="ＭＳ 明朝" w:hAnsi="ＭＳ 明朝" w:hint="eastAsia"/>
        </w:rPr>
        <w:t>様式５</w:t>
      </w:r>
      <w:r w:rsidRPr="00F43093">
        <w:rPr>
          <w:rFonts w:ascii="ＭＳ 明朝" w:eastAsia="ＭＳ 明朝" w:hAnsi="ＭＳ 明朝" w:hint="eastAsia"/>
        </w:rPr>
        <w:t>）</w:t>
      </w:r>
    </w:p>
    <w:p w14:paraId="7EAA4B7D" w14:textId="77777777" w:rsidR="000D445F" w:rsidRPr="00982F32" w:rsidRDefault="000D445F" w:rsidP="000D445F">
      <w:pPr>
        <w:jc w:val="center"/>
        <w:rPr>
          <w:rFonts w:ascii="ＭＳ 明朝" w:eastAsia="ＭＳ 明朝" w:hAnsi="ＭＳ 明朝"/>
          <w:szCs w:val="21"/>
        </w:rPr>
      </w:pPr>
      <w:r w:rsidRPr="00982F32">
        <w:rPr>
          <w:rFonts w:ascii="ＭＳ 明朝" w:eastAsia="ＭＳ 明朝" w:hAnsi="ＭＳ 明朝" w:hint="eastAsia"/>
          <w:szCs w:val="21"/>
        </w:rPr>
        <w:t>参加資格要件チェックシート</w:t>
      </w:r>
    </w:p>
    <w:tbl>
      <w:tblPr>
        <w:tblpPr w:leftFromText="142" w:rightFromText="142" w:vertAnchor="text" w:horzAnchor="margin" w:tblpXSpec="center" w:tblpY="267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825"/>
        <w:gridCol w:w="1470"/>
        <w:gridCol w:w="1455"/>
      </w:tblGrid>
      <w:tr w:rsidR="000D445F" w:rsidRPr="00982F32" w14:paraId="6DBCB38E" w14:textId="77777777" w:rsidTr="00E61EA5">
        <w:trPr>
          <w:trHeight w:val="180"/>
        </w:trPr>
        <w:tc>
          <w:tcPr>
            <w:tcW w:w="6825" w:type="dxa"/>
            <w:vAlign w:val="center"/>
          </w:tcPr>
          <w:p w14:paraId="661EEABA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項　　目</w:t>
            </w:r>
          </w:p>
        </w:tc>
        <w:tc>
          <w:tcPr>
            <w:tcW w:w="1470" w:type="dxa"/>
            <w:vAlign w:val="center"/>
          </w:tcPr>
          <w:p w14:paraId="4B1FC633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提出者</w:t>
            </w:r>
          </w:p>
          <w:p w14:paraId="1D036A32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チェック</w:t>
            </w:r>
          </w:p>
        </w:tc>
        <w:tc>
          <w:tcPr>
            <w:tcW w:w="1455" w:type="dxa"/>
            <w:vAlign w:val="center"/>
          </w:tcPr>
          <w:p w14:paraId="270DC793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四万十市</w:t>
            </w:r>
          </w:p>
          <w:p w14:paraId="56AE09D9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チェック</w:t>
            </w:r>
          </w:p>
        </w:tc>
      </w:tr>
      <w:tr w:rsidR="000D445F" w:rsidRPr="00982F32" w14:paraId="62722FFF" w14:textId="77777777" w:rsidTr="00E61EA5">
        <w:trPr>
          <w:trHeight w:val="1080"/>
        </w:trPr>
        <w:tc>
          <w:tcPr>
            <w:tcW w:w="6825" w:type="dxa"/>
            <w:vAlign w:val="center"/>
          </w:tcPr>
          <w:p w14:paraId="7B4133BC" w14:textId="0AE98D10" w:rsidR="000D445F" w:rsidRPr="00982F32" w:rsidRDefault="000D445F" w:rsidP="00E61EA5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地方自治法施行令（昭和22年政令第16号）第167条の４第１項各号いずれの規定にも該当しない者である</w:t>
            </w:r>
            <w:r w:rsidR="00BF15BA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470" w:type="dxa"/>
            <w:vAlign w:val="center"/>
          </w:tcPr>
          <w:p w14:paraId="0F6ABBE5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  <w:tc>
          <w:tcPr>
            <w:tcW w:w="1455" w:type="dxa"/>
            <w:vAlign w:val="center"/>
          </w:tcPr>
          <w:p w14:paraId="0CB6F8C4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</w:tr>
      <w:tr w:rsidR="000D445F" w:rsidRPr="00982F32" w14:paraId="561C2780" w14:textId="77777777" w:rsidTr="00E61EA5">
        <w:trPr>
          <w:trHeight w:val="1080"/>
        </w:trPr>
        <w:tc>
          <w:tcPr>
            <w:tcW w:w="6825" w:type="dxa"/>
          </w:tcPr>
          <w:p w14:paraId="1D05CE73" w14:textId="18307E91" w:rsidR="000D445F" w:rsidRPr="00982F32" w:rsidRDefault="000D445F" w:rsidP="00E61EA5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参加申込時点で四万十市指名競争入札参加資格停止措置要領（平成17年訓令第47号）に基づく指名停止措置を受けていない</w:t>
            </w:r>
            <w:r w:rsidR="0056079F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470" w:type="dxa"/>
            <w:vAlign w:val="center"/>
          </w:tcPr>
          <w:p w14:paraId="02CDDE35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  <w:tc>
          <w:tcPr>
            <w:tcW w:w="1455" w:type="dxa"/>
            <w:vAlign w:val="center"/>
          </w:tcPr>
          <w:p w14:paraId="2ED25539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</w:tr>
      <w:tr w:rsidR="000D445F" w:rsidRPr="00982F32" w14:paraId="77773D46" w14:textId="77777777" w:rsidTr="00E61EA5">
        <w:trPr>
          <w:trHeight w:val="1080"/>
        </w:trPr>
        <w:tc>
          <w:tcPr>
            <w:tcW w:w="6825" w:type="dxa"/>
          </w:tcPr>
          <w:p w14:paraId="11244866" w14:textId="3D664534" w:rsidR="000D445F" w:rsidRPr="00982F32" w:rsidRDefault="000D445F" w:rsidP="00E61EA5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会社更生法（平成14年法律第154号）に基づき更生手続き開始の申立てがなされている者でないこと。又は民事再生法（平成11年法律第225号）に基づき再生手続開始の申立てがなされていない者である</w:t>
            </w:r>
            <w:r w:rsidR="00BF15BA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。</w:t>
            </w:r>
          </w:p>
        </w:tc>
        <w:tc>
          <w:tcPr>
            <w:tcW w:w="1470" w:type="dxa"/>
            <w:vAlign w:val="center"/>
          </w:tcPr>
          <w:p w14:paraId="37FA1DF0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  <w:tc>
          <w:tcPr>
            <w:tcW w:w="1455" w:type="dxa"/>
            <w:vAlign w:val="center"/>
          </w:tcPr>
          <w:p w14:paraId="115B5276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</w:tr>
      <w:tr w:rsidR="000D445F" w:rsidRPr="00982F32" w14:paraId="6C750BEF" w14:textId="77777777" w:rsidTr="00E61EA5">
        <w:trPr>
          <w:trHeight w:val="1080"/>
        </w:trPr>
        <w:tc>
          <w:tcPr>
            <w:tcW w:w="6825" w:type="dxa"/>
          </w:tcPr>
          <w:p w14:paraId="3476A06A" w14:textId="77777777" w:rsidR="000D445F" w:rsidRPr="00982F32" w:rsidRDefault="000D445F" w:rsidP="00E61EA5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国税及び地方税を滞納していない。</w:t>
            </w:r>
          </w:p>
        </w:tc>
        <w:tc>
          <w:tcPr>
            <w:tcW w:w="1470" w:type="dxa"/>
            <w:vAlign w:val="center"/>
          </w:tcPr>
          <w:p w14:paraId="45F4D142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  <w:tc>
          <w:tcPr>
            <w:tcW w:w="1455" w:type="dxa"/>
            <w:vAlign w:val="center"/>
          </w:tcPr>
          <w:p w14:paraId="5C0CA725" w14:textId="77777777" w:rsidR="000D445F" w:rsidRPr="00982F32" w:rsidRDefault="000D445F" w:rsidP="00E61EA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982F32">
              <w:rPr>
                <w:rFonts w:ascii="ＭＳ 明朝" w:eastAsia="ＭＳ 明朝" w:hAnsi="ＭＳ 明朝" w:hint="eastAsia"/>
                <w:szCs w:val="21"/>
              </w:rPr>
              <w:t>□</w:t>
            </w:r>
          </w:p>
        </w:tc>
      </w:tr>
    </w:tbl>
    <w:p w14:paraId="6157B354" w14:textId="77777777" w:rsidR="000D445F" w:rsidRPr="00C3543E" w:rsidRDefault="000D445F" w:rsidP="000D445F">
      <w:pPr>
        <w:rPr>
          <w:szCs w:val="21"/>
        </w:rPr>
      </w:pPr>
    </w:p>
    <w:p w14:paraId="33F08F01" w14:textId="77777777" w:rsidR="00804D4E" w:rsidRDefault="00804D4E"/>
    <w:sectPr w:rsidR="00804D4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45F"/>
    <w:rsid w:val="000235A2"/>
    <w:rsid w:val="000D445F"/>
    <w:rsid w:val="0056079F"/>
    <w:rsid w:val="00804D4E"/>
    <w:rsid w:val="00863E5F"/>
    <w:rsid w:val="00BF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FC1"/>
  <w15:chartTrackingRefBased/>
  <w15:docId w15:val="{02E6F157-452C-45A3-8787-11EB0614C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45F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kanri</dc:creator>
  <cp:keywords/>
  <dc:description/>
  <cp:lastModifiedBy>kanri</cp:lastModifiedBy>
  <cp:revision>5</cp:revision>
  <dcterms:created xsi:type="dcterms:W3CDTF">2025-07-10T04:36:00Z</dcterms:created>
  <dcterms:modified xsi:type="dcterms:W3CDTF">2025-07-15T09:32:00Z</dcterms:modified>
</cp:coreProperties>
</file>